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0C" w:rsidRPr="00E14C88" w:rsidRDefault="0003330F" w:rsidP="00033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C88">
        <w:rPr>
          <w:rFonts w:ascii="Times New Roman" w:hAnsi="Times New Roman" w:cs="Times New Roman"/>
          <w:b/>
          <w:sz w:val="24"/>
          <w:szCs w:val="24"/>
        </w:rPr>
        <w:t>Expository Paragraph Notes</w:t>
      </w:r>
      <w:r w:rsidR="00CE7F0B">
        <w:rPr>
          <w:rFonts w:ascii="Times New Roman" w:hAnsi="Times New Roman" w:cs="Times New Roman"/>
          <w:b/>
          <w:sz w:val="24"/>
          <w:szCs w:val="24"/>
        </w:rPr>
        <w:t xml:space="preserve"> 2011</w:t>
      </w:r>
    </w:p>
    <w:p w:rsidR="0003330F" w:rsidRDefault="0003330F">
      <w:pPr>
        <w:rPr>
          <w:rFonts w:ascii="Times New Roman" w:hAnsi="Times New Roman" w:cs="Times New Roman"/>
          <w:sz w:val="24"/>
          <w:szCs w:val="24"/>
        </w:rPr>
      </w:pPr>
      <w:r w:rsidRPr="005C3565">
        <w:rPr>
          <w:rFonts w:ascii="Times New Roman" w:hAnsi="Times New Roman" w:cs="Times New Roman"/>
          <w:b/>
          <w:sz w:val="24"/>
          <w:szCs w:val="24"/>
        </w:rPr>
        <w:t>Expository</w:t>
      </w:r>
      <w:r>
        <w:rPr>
          <w:rFonts w:ascii="Times New Roman" w:hAnsi="Times New Roman" w:cs="Times New Roman"/>
          <w:sz w:val="24"/>
          <w:szCs w:val="24"/>
        </w:rPr>
        <w:t xml:space="preserve"> = explain. Therefore, an expository paragraph explains something: a point of view, an opinion, a set of facts to give understanding.</w:t>
      </w:r>
    </w:p>
    <w:p w:rsidR="00CE7F0B" w:rsidRDefault="0003330F" w:rsidP="005C3565">
      <w:pPr>
        <w:pStyle w:val="NoSpacing"/>
        <w:sectPr w:rsidR="00CE7F0B" w:rsidSect="00FD000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>Structure:</w:t>
      </w:r>
      <w:r w:rsidR="00CA1767">
        <w:t xml:space="preserve"> </w:t>
      </w:r>
      <w:r w:rsidR="003F6B89">
        <w:tab/>
      </w:r>
    </w:p>
    <w:p w:rsidR="003F6B89" w:rsidRDefault="003F6B89" w:rsidP="005C3565">
      <w:pPr>
        <w:pStyle w:val="NoSpacing"/>
      </w:pPr>
      <w:r>
        <w:lastRenderedPageBreak/>
        <w:t>Think about hamburgers.</w:t>
      </w:r>
    </w:p>
    <w:p w:rsidR="005C3565" w:rsidRDefault="00CE7F0B" w:rsidP="00CE7F0B">
      <w:pPr>
        <w:pStyle w:val="NoSpacing"/>
        <w:ind w:left="720" w:firstLine="720"/>
      </w:pPr>
      <w:r>
        <w:rPr>
          <w:noProof/>
          <w:lang w:val="en-CA" w:eastAsia="en-C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56.5pt;margin-top:.05pt;width:101pt;height:7.5pt;flip:y;z-index:251663360" o:connectortype="straight">
            <v:stroke endarrow="block"/>
          </v:shape>
        </w:pict>
      </w:r>
      <w:r w:rsidR="003F6B89">
        <w:t xml:space="preserve">Topic  </w:t>
      </w:r>
      <w:r w:rsidR="003F6B89">
        <w:tab/>
        <w:t>= top bun</w:t>
      </w:r>
      <w:r>
        <w:tab/>
      </w:r>
      <w:r>
        <w:tab/>
      </w:r>
    </w:p>
    <w:p w:rsidR="005C3565" w:rsidRDefault="00CE7F0B" w:rsidP="00CE7F0B">
      <w:pPr>
        <w:pStyle w:val="NoSpacing"/>
        <w:ind w:left="1440"/>
      </w:pPr>
      <w:r>
        <w:rPr>
          <w:noProof/>
          <w:lang w:val="en-CA" w:eastAsia="en-CA"/>
        </w:rPr>
        <w:pict>
          <v:shape id="_x0000_s1035" type="#_x0000_t32" style="position:absolute;left:0;text-align:left;margin-left:195pt;margin-top:7.6pt;width:43pt;height:4pt;z-index:251667456" o:connectortype="straight">
            <v:stroke endarrow="block"/>
          </v:shape>
        </w:pict>
      </w:r>
      <w:r>
        <w:rPr>
          <w:noProof/>
          <w:lang w:val="en-CA" w:eastAsia="en-CA"/>
        </w:rPr>
        <w:pict>
          <v:shape id="_x0000_s1032" type="#_x0000_t32" style="position:absolute;left:0;text-align:left;margin-left:188.5pt;margin-top:22.1pt;width:83pt;height:20pt;z-index:251664384" o:connectortype="straight">
            <v:stroke endarrow="block"/>
          </v:shape>
        </w:pict>
      </w:r>
      <w:r w:rsidR="003F6B89">
        <w:t>Body</w:t>
      </w:r>
      <w:r w:rsidR="00CA1767">
        <w:t xml:space="preserve"> </w:t>
      </w:r>
      <w:r w:rsidR="003F6B89">
        <w:t xml:space="preserve"> </w:t>
      </w:r>
      <w:r w:rsidR="003F6B89">
        <w:tab/>
        <w:t>= meat and fixings</w:t>
      </w:r>
      <w:r w:rsidRPr="00CE7F0B">
        <w:t xml:space="preserve"> </w:t>
      </w:r>
      <w:r>
        <w:t>Conclusion = bottom bun</w:t>
      </w:r>
    </w:p>
    <w:p w:rsidR="003F6B89" w:rsidRDefault="00CE7F0B" w:rsidP="00CE7F0B">
      <w:pPr>
        <w:pStyle w:val="NoSpacing"/>
      </w:pPr>
      <w:r>
        <w:rPr>
          <w:noProof/>
          <w:lang w:val="en-CA" w:eastAsia="en-CA"/>
        </w:rPr>
        <w:lastRenderedPageBreak/>
        <w:pict>
          <v:shape id="_x0000_s1034" type="#_x0000_t32" style="position:absolute;margin-left:-8pt;margin-top:38.45pt;width:13.5pt;height:13pt;z-index:251666432" o:connectortype="straight"/>
        </w:pict>
      </w:r>
      <w:r>
        <w:rPr>
          <w:noProof/>
          <w:lang w:val="en-CA" w:eastAsia="en-CA"/>
        </w:rPr>
        <w:pict>
          <v:shape id="_x0000_s1033" type="#_x0000_t32" style="position:absolute;margin-left:-8pt;margin-top:27.45pt;width:13.5pt;height:11pt;flip:x;z-index:251665408" o:connectortype="straight"/>
        </w:pict>
      </w:r>
      <w:r>
        <w:rPr>
          <w:noProof/>
          <w:lang w:val="en-CA" w:eastAsia="en-CA"/>
        </w:rPr>
        <w:drawing>
          <wp:inline distT="0" distB="0" distL="0" distR="0">
            <wp:extent cx="717550" cy="956733"/>
            <wp:effectExtent l="19050" t="0" r="6350" b="0"/>
            <wp:docPr id="4" name="Picture 1" descr="C:\Documents and Settings\sbent\Local Settings\Temporary Internet Files\Content.IE5\474VT475\MP91022108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bent\Local Settings\Temporary Internet Files\Content.IE5\474VT475\MP910221085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98" cy="95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F0B" w:rsidRDefault="00CE7F0B" w:rsidP="003F6B89">
      <w:pPr>
        <w:pStyle w:val="NoSpacing"/>
        <w:ind w:left="720" w:firstLine="720"/>
        <w:sectPr w:rsidR="00CE7F0B" w:rsidSect="00CE7F0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14C88" w:rsidRDefault="00497B97" w:rsidP="003F6B89">
      <w:pPr>
        <w:pStyle w:val="NoSpacing"/>
        <w:ind w:left="720" w:firstLine="720"/>
      </w:pPr>
      <w:r>
        <w:lastRenderedPageBreak/>
        <w:t xml:space="preserve"> </w:t>
      </w:r>
    </w:p>
    <w:p w:rsidR="005C3565" w:rsidRDefault="005C3565" w:rsidP="005C3565">
      <w:pPr>
        <w:pStyle w:val="NoSpacing"/>
      </w:pPr>
    </w:p>
    <w:p w:rsidR="005C3565" w:rsidRDefault="005C3565" w:rsidP="005C3565">
      <w:pPr>
        <w:pStyle w:val="NoSpacing"/>
      </w:pPr>
      <w:r w:rsidRPr="003F6B89">
        <w:rPr>
          <w:rFonts w:ascii="Georgia" w:hAnsi="Georgia"/>
          <w:b/>
        </w:rPr>
        <w:t>Transition words</w:t>
      </w:r>
      <w:r>
        <w:t xml:space="preserve"> are </w:t>
      </w:r>
      <w:proofErr w:type="gramStart"/>
      <w:r>
        <w:t>key</w:t>
      </w:r>
      <w:proofErr w:type="gramEnd"/>
      <w:r>
        <w:t xml:space="preserve">. These are the cues to the reader about how the ideas are connected, or related. They indicate that ideas are similar, opposites, what order they come in; basically they say where we’re going next. They are the glue that </w:t>
      </w:r>
      <w:proofErr w:type="gramStart"/>
      <w:r>
        <w:t>hold</w:t>
      </w:r>
      <w:proofErr w:type="gramEnd"/>
      <w:r>
        <w:t xml:space="preserve"> the ideas together so the whole thing makes sense. </w:t>
      </w:r>
      <w:r w:rsidR="00C03289">
        <w:t>In a hamburger, they are the mayonnaise, ketchup, Dijon, etc.</w:t>
      </w:r>
    </w:p>
    <w:p w:rsidR="005C3565" w:rsidRDefault="005C3565" w:rsidP="005C3565">
      <w:pPr>
        <w:pStyle w:val="NoSpacing"/>
      </w:pPr>
    </w:p>
    <w:p w:rsidR="0003330F" w:rsidRDefault="0032008F" w:rsidP="000333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CA" w:eastAsia="en-CA"/>
        </w:rPr>
        <w:pict>
          <v:rect id="_x0000_s1030" style="position:absolute;left:0;text-align:left;margin-left:26pt;margin-top:46.6pt;width:124.5pt;height:95pt;z-index:-251654144"/>
        </w:pict>
      </w:r>
      <w:r w:rsidR="0003330F" w:rsidRPr="0003330F">
        <w:rPr>
          <w:rFonts w:ascii="Times New Roman" w:hAnsi="Times New Roman" w:cs="Times New Roman"/>
          <w:b/>
          <w:sz w:val="24"/>
          <w:szCs w:val="24"/>
        </w:rPr>
        <w:t>Topic sentence</w:t>
      </w:r>
      <w:r w:rsidR="0003330F">
        <w:rPr>
          <w:rFonts w:ascii="Times New Roman" w:hAnsi="Times New Roman" w:cs="Times New Roman"/>
          <w:sz w:val="24"/>
          <w:szCs w:val="24"/>
        </w:rPr>
        <w:t xml:space="preserve">: this gives the main idea you are going to show, prove, demonstrate, </w:t>
      </w:r>
      <w:proofErr w:type="gramStart"/>
      <w:r w:rsidR="0003330F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03330F">
        <w:rPr>
          <w:rFonts w:ascii="Times New Roman" w:hAnsi="Times New Roman" w:cs="Times New Roman"/>
          <w:sz w:val="24"/>
          <w:szCs w:val="24"/>
        </w:rPr>
        <w:t>.</w:t>
      </w:r>
      <w:r w:rsidR="005C3565">
        <w:rPr>
          <w:rFonts w:ascii="Times New Roman" w:hAnsi="Times New Roman" w:cs="Times New Roman"/>
          <w:sz w:val="24"/>
          <w:szCs w:val="24"/>
        </w:rPr>
        <w:t xml:space="preserve"> This should be good for an argument. It is not effective if everyone agrees, or if it needs no explanation.</w:t>
      </w:r>
    </w:p>
    <w:p w:rsidR="0003330F" w:rsidRDefault="003F6B89" w:rsidP="000333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CA" w:eastAsia="en-CA"/>
        </w:rPr>
        <w:pict>
          <v:shape id="_x0000_s1026" type="#_x0000_t32" style="position:absolute;left:0;text-align:left;margin-left:153pt;margin-top:4pt;width:1in;height:35.5pt;z-index:251658240" o:connectortype="straight">
            <v:stroke endarrow="block"/>
          </v:shape>
        </w:pict>
      </w:r>
      <w:r w:rsidR="0003330F">
        <w:rPr>
          <w:rFonts w:ascii="Times New Roman" w:hAnsi="Times New Roman" w:cs="Times New Roman"/>
          <w:sz w:val="24"/>
          <w:szCs w:val="24"/>
        </w:rPr>
        <w:t>Point number one</w:t>
      </w:r>
    </w:p>
    <w:p w:rsidR="0003330F" w:rsidRDefault="003F6B89" w:rsidP="000333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6B89"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1.2pt;margin-top:13.55pt;width:186.35pt;height:33.4pt;z-index:251661312;mso-width-percent:400;mso-height-percent:200;mso-width-percent:400;mso-height-percent:200;mso-width-relative:margin;mso-height-relative:margin">
            <v:textbox style="mso-fit-shape-to-text:t">
              <w:txbxContent>
                <w:p w:rsidR="003F6B89" w:rsidRDefault="0032008F">
                  <w:r>
                    <w:t>B</w:t>
                  </w:r>
                  <w:r w:rsidR="003F6B89">
                    <w:t>ody</w:t>
                  </w:r>
                  <w:r>
                    <w:t xml:space="preserve"> Sentences: the meat of the hamburger.</w:t>
                  </w:r>
                </w:p>
              </w:txbxContent>
            </v:textbox>
          </v:shape>
        </w:pict>
      </w:r>
      <w:r w:rsidR="0003330F">
        <w:rPr>
          <w:rFonts w:ascii="Times New Roman" w:hAnsi="Times New Roman" w:cs="Times New Roman"/>
          <w:sz w:val="24"/>
          <w:szCs w:val="24"/>
        </w:rPr>
        <w:t>Example</w:t>
      </w:r>
    </w:p>
    <w:p w:rsidR="0003330F" w:rsidRDefault="0003330F" w:rsidP="000333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Point number two</w:t>
      </w:r>
    </w:p>
    <w:p w:rsidR="0003330F" w:rsidRDefault="003F6B89" w:rsidP="000333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CA" w:eastAsia="en-CA"/>
        </w:rPr>
        <w:pict>
          <v:shape id="_x0000_s1027" type="#_x0000_t32" style="position:absolute;left:0;text-align:left;margin-left:160.5pt;margin-top:.4pt;width:64.5pt;height:42pt;flip:y;z-index:251659264" o:connectortype="straight">
            <v:stroke endarrow="block"/>
          </v:shape>
        </w:pict>
      </w:r>
      <w:r w:rsidR="0003330F">
        <w:rPr>
          <w:rFonts w:ascii="Times New Roman" w:hAnsi="Times New Roman" w:cs="Times New Roman"/>
          <w:sz w:val="24"/>
          <w:szCs w:val="24"/>
        </w:rPr>
        <w:t>Example</w:t>
      </w:r>
    </w:p>
    <w:p w:rsidR="0003330F" w:rsidRDefault="0003330F" w:rsidP="000333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Point number three</w:t>
      </w:r>
    </w:p>
    <w:p w:rsidR="0003330F" w:rsidRDefault="0003330F" w:rsidP="000333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</w:t>
      </w:r>
    </w:p>
    <w:p w:rsidR="0003330F" w:rsidRPr="00280473" w:rsidRDefault="0003330F" w:rsidP="000333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36C5">
        <w:rPr>
          <w:rFonts w:ascii="Times New Roman" w:hAnsi="Times New Roman" w:cs="Times New Roman"/>
          <w:b/>
          <w:sz w:val="24"/>
          <w:szCs w:val="24"/>
        </w:rPr>
        <w:t>Conclusion</w:t>
      </w:r>
      <w:r>
        <w:rPr>
          <w:rFonts w:ascii="Times New Roman" w:hAnsi="Times New Roman" w:cs="Times New Roman"/>
          <w:sz w:val="24"/>
          <w:szCs w:val="24"/>
        </w:rPr>
        <w:t>: Restate the topic sentence and make the paragraph feel finished.</w:t>
      </w:r>
    </w:p>
    <w:p w:rsidR="0003330F" w:rsidRDefault="0003330F" w:rsidP="0003330F">
      <w:pPr>
        <w:rPr>
          <w:rFonts w:ascii="Times New Roman" w:hAnsi="Times New Roman" w:cs="Times New Roman"/>
          <w:sz w:val="24"/>
          <w:szCs w:val="24"/>
        </w:rPr>
      </w:pPr>
      <w:r w:rsidRPr="00E14C88">
        <w:rPr>
          <w:rFonts w:ascii="Times New Roman" w:hAnsi="Times New Roman" w:cs="Times New Roman"/>
          <w:sz w:val="24"/>
          <w:szCs w:val="24"/>
          <w:u w:val="single"/>
        </w:rPr>
        <w:t>Pre-Writing</w:t>
      </w:r>
      <w:r>
        <w:rPr>
          <w:rFonts w:ascii="Times New Roman" w:hAnsi="Times New Roman" w:cs="Times New Roman"/>
          <w:sz w:val="24"/>
          <w:szCs w:val="24"/>
        </w:rPr>
        <w:t>: use whatever system works for you.</w:t>
      </w:r>
      <w:r w:rsidR="00E14C88">
        <w:rPr>
          <w:rFonts w:ascii="Times New Roman" w:hAnsi="Times New Roman" w:cs="Times New Roman"/>
          <w:sz w:val="24"/>
          <w:szCs w:val="24"/>
        </w:rPr>
        <w:t xml:space="preserve"> Examples: brainstorm, mind-mapping, free writing…</w:t>
      </w:r>
    </w:p>
    <w:p w:rsidR="0003330F" w:rsidRDefault="0003330F" w:rsidP="0003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Draft:</w:t>
      </w:r>
      <w:r w:rsidR="005C36C5">
        <w:rPr>
          <w:rFonts w:ascii="Times New Roman" w:hAnsi="Times New Roman" w:cs="Times New Roman"/>
          <w:sz w:val="24"/>
          <w:szCs w:val="24"/>
        </w:rPr>
        <w:t xml:space="preserve"> </w:t>
      </w:r>
      <w:r w:rsidR="00D049F3">
        <w:rPr>
          <w:rFonts w:ascii="Times New Roman" w:hAnsi="Times New Roman" w:cs="Times New Roman"/>
          <w:sz w:val="24"/>
          <w:szCs w:val="24"/>
        </w:rPr>
        <w:t>School uniforms</w:t>
      </w:r>
      <w:r w:rsidR="005C36C5">
        <w:rPr>
          <w:rFonts w:ascii="Times New Roman" w:hAnsi="Times New Roman" w:cs="Times New Roman"/>
          <w:sz w:val="24"/>
          <w:szCs w:val="24"/>
        </w:rPr>
        <w:t>.</w:t>
      </w:r>
    </w:p>
    <w:p w:rsidR="00280473" w:rsidRPr="00280473" w:rsidRDefault="00D049F3" w:rsidP="0003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Each student’s education will improve if school uniforms were made mandatory in public schools</w:t>
      </w:r>
      <w:r w:rsidR="005C36C5" w:rsidRPr="002321E6">
        <w:rPr>
          <w:rFonts w:ascii="Times New Roman" w:hAnsi="Times New Roman" w:cs="Times New Roman"/>
          <w:b/>
          <w:sz w:val="24"/>
          <w:szCs w:val="24"/>
        </w:rPr>
        <w:t>.</w:t>
      </w:r>
      <w:r w:rsidR="005C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First, school uniforms will create equality</w:t>
      </w:r>
      <w:r w:rsidR="005C36C5" w:rsidRPr="00702C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C36C5">
        <w:rPr>
          <w:rFonts w:ascii="Times New Roman" w:hAnsi="Times New Roman" w:cs="Times New Roman"/>
          <w:sz w:val="24"/>
          <w:szCs w:val="24"/>
        </w:rPr>
        <w:t xml:space="preserve"> For example, </w:t>
      </w:r>
      <w:r>
        <w:rPr>
          <w:rFonts w:ascii="Times New Roman" w:hAnsi="Times New Roman" w:cs="Times New Roman"/>
          <w:sz w:val="24"/>
          <w:szCs w:val="24"/>
        </w:rPr>
        <w:t>no one would feel inferior with outdated clothes or last week’s fashion.</w:t>
      </w:r>
      <w:r w:rsidR="005C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Each student would arrive, just the same as every other</w:t>
      </w:r>
      <w:r w:rsidR="005C36C5">
        <w:rPr>
          <w:rFonts w:ascii="Times New Roman" w:hAnsi="Times New Roman" w:cs="Times New Roman"/>
          <w:sz w:val="24"/>
          <w:szCs w:val="24"/>
        </w:rPr>
        <w:t xml:space="preserve">. </w:t>
      </w:r>
      <w:r w:rsidR="005C36C5" w:rsidRPr="00E14C88">
        <w:rPr>
          <w:rFonts w:ascii="Times New Roman" w:hAnsi="Times New Roman" w:cs="Times New Roman"/>
          <w:i/>
          <w:sz w:val="24"/>
          <w:szCs w:val="24"/>
          <w:u w:val="single"/>
        </w:rPr>
        <w:t>Not only</w:t>
      </w:r>
      <w:r w:rsidR="005C36C5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will uniforms create equality</w:t>
      </w:r>
      <w:r w:rsidR="005C36C5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5C36C5" w:rsidRPr="00E14C88">
        <w:rPr>
          <w:rFonts w:ascii="Times New Roman" w:hAnsi="Times New Roman" w:cs="Times New Roman"/>
          <w:i/>
          <w:sz w:val="24"/>
          <w:szCs w:val="24"/>
          <w:u w:val="single"/>
        </w:rPr>
        <w:t>but also</w:t>
      </w:r>
      <w:r w:rsidR="005C36C5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they will focus attention on what’s really important</w:t>
      </w:r>
      <w:r w:rsidR="005C36C5" w:rsidRPr="00702C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673919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All students will be able to keep 100% of their attention to spelling, punctuation, and expository paragraph writing skills</w:t>
      </w:r>
      <w:r w:rsidR="00673919">
        <w:rPr>
          <w:rFonts w:ascii="Times New Roman" w:hAnsi="Times New Roman" w:cs="Times New Roman"/>
          <w:sz w:val="24"/>
          <w:szCs w:val="24"/>
        </w:rPr>
        <w:t xml:space="preserve">. </w:t>
      </w:r>
      <w:r w:rsidR="00507A5C">
        <w:rPr>
          <w:rFonts w:ascii="Times New Roman" w:hAnsi="Times New Roman" w:cs="Times New Roman"/>
          <w:sz w:val="24"/>
          <w:szCs w:val="24"/>
        </w:rPr>
        <w:t>In math, student will keep looking at the figures on the page, not the fashions around the class</w:t>
      </w:r>
      <w:r w:rsidR="00673919">
        <w:rPr>
          <w:rFonts w:ascii="Times New Roman" w:hAnsi="Times New Roman" w:cs="Times New Roman"/>
          <w:sz w:val="24"/>
          <w:szCs w:val="24"/>
        </w:rPr>
        <w:t xml:space="preserve">. </w:t>
      </w:r>
      <w:r w:rsidR="00673919" w:rsidRPr="00E14C88">
        <w:rPr>
          <w:rFonts w:ascii="Times New Roman" w:hAnsi="Times New Roman" w:cs="Times New Roman"/>
          <w:i/>
          <w:sz w:val="24"/>
          <w:szCs w:val="24"/>
          <w:u w:val="single"/>
        </w:rPr>
        <w:t>Lastly</w:t>
      </w:r>
      <w:r w:rsidR="00673919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507A5C">
        <w:rPr>
          <w:rFonts w:ascii="Times New Roman" w:hAnsi="Times New Roman" w:cs="Times New Roman"/>
          <w:sz w:val="24"/>
          <w:szCs w:val="24"/>
          <w:u w:val="single"/>
        </w:rPr>
        <w:t>uniforms will increase a family’s disposable income</w:t>
      </w:r>
      <w:r w:rsidR="00673919" w:rsidRPr="00702CAD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507A5C">
        <w:rPr>
          <w:rFonts w:ascii="Times New Roman" w:hAnsi="Times New Roman" w:cs="Times New Roman"/>
          <w:sz w:val="24"/>
          <w:szCs w:val="24"/>
        </w:rPr>
        <w:t>No more will thousands of dollars be wasted in Gucci pants or trendy t-shirts</w:t>
      </w:r>
      <w:r w:rsidR="00673919">
        <w:rPr>
          <w:rFonts w:ascii="Times New Roman" w:hAnsi="Times New Roman" w:cs="Times New Roman"/>
          <w:sz w:val="24"/>
          <w:szCs w:val="24"/>
        </w:rPr>
        <w:t xml:space="preserve">. </w:t>
      </w:r>
      <w:r w:rsidR="00507A5C">
        <w:rPr>
          <w:rFonts w:ascii="Times New Roman" w:hAnsi="Times New Roman" w:cs="Times New Roman"/>
          <w:b/>
          <w:sz w:val="24"/>
          <w:szCs w:val="24"/>
        </w:rPr>
        <w:t>So it is clear to see that uniforms will create equality, increase grades and create wealth for families</w:t>
      </w:r>
      <w:r w:rsidR="00673919" w:rsidRPr="002321E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C36C5" w:rsidRDefault="00702CAD" w:rsidP="00280473">
      <w:pPr>
        <w:pStyle w:val="NoSpacing"/>
      </w:pPr>
      <w:r w:rsidRPr="00A45E8C">
        <w:rPr>
          <w:b/>
        </w:rPr>
        <w:lastRenderedPageBreak/>
        <w:t>Bold</w:t>
      </w:r>
      <w:r>
        <w:t xml:space="preserve"> = topic and conclusion</w:t>
      </w:r>
      <w:r w:rsidR="00D52F66">
        <w:t>.</w:t>
      </w:r>
    </w:p>
    <w:p w:rsidR="00702CAD" w:rsidRDefault="00702CAD" w:rsidP="00280473">
      <w:pPr>
        <w:pStyle w:val="NoSpacing"/>
      </w:pPr>
      <w:r w:rsidRPr="00A45E8C">
        <w:rPr>
          <w:u w:val="single"/>
        </w:rPr>
        <w:t>Underline</w:t>
      </w:r>
      <w:r>
        <w:t xml:space="preserve"> = main points</w:t>
      </w:r>
      <w:r w:rsidR="00D52F66">
        <w:t>.</w:t>
      </w:r>
    </w:p>
    <w:p w:rsidR="00D52F66" w:rsidRDefault="00D52F66" w:rsidP="00D52F66">
      <w:pPr>
        <w:pStyle w:val="NoSpacing"/>
      </w:pPr>
      <w:r w:rsidRPr="00D52F66">
        <w:rPr>
          <w:i/>
        </w:rPr>
        <w:t>Italics</w:t>
      </w:r>
      <w:r>
        <w:t xml:space="preserve"> </w:t>
      </w:r>
      <w:proofErr w:type="gramStart"/>
      <w:r>
        <w:t>=  transition</w:t>
      </w:r>
      <w:proofErr w:type="gramEnd"/>
      <w:r>
        <w:t xml:space="preserve"> words.</w:t>
      </w:r>
    </w:p>
    <w:p w:rsidR="00D52F66" w:rsidRDefault="00D52F66" w:rsidP="00280473">
      <w:pPr>
        <w:pStyle w:val="NoSpacing"/>
      </w:pPr>
      <w:r>
        <w:t>The rest are the examples.</w:t>
      </w:r>
    </w:p>
    <w:p w:rsidR="00280473" w:rsidRDefault="00280473" w:rsidP="00280473">
      <w:pPr>
        <w:pStyle w:val="NoSpacing"/>
      </w:pPr>
    </w:p>
    <w:p w:rsidR="002963DA" w:rsidRDefault="002963DA" w:rsidP="0003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Always double-space your writing.</w:t>
      </w:r>
    </w:p>
    <w:p w:rsidR="0003330F" w:rsidRDefault="00296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In expository writing, don’t say “I think” or “In my opinion” because the nature of expository writing is your opinion. Keep it accurate and concise. </w:t>
      </w:r>
    </w:p>
    <w:p w:rsidR="00E14C88" w:rsidRPr="0003330F" w:rsidRDefault="00E14C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Transitions: </w:t>
      </w:r>
      <w:r w:rsidR="00745998">
        <w:rPr>
          <w:rFonts w:ascii="Times New Roman" w:hAnsi="Times New Roman" w:cs="Times New Roman"/>
          <w:sz w:val="24"/>
          <w:szCs w:val="24"/>
        </w:rPr>
        <w:t>triple check these</w:t>
      </w:r>
      <w:r>
        <w:rPr>
          <w:rFonts w:ascii="Times New Roman" w:hAnsi="Times New Roman" w:cs="Times New Roman"/>
          <w:sz w:val="24"/>
          <w:szCs w:val="24"/>
        </w:rPr>
        <w:t xml:space="preserve"> words </w:t>
      </w:r>
      <w:r w:rsidR="00745998">
        <w:rPr>
          <w:rFonts w:ascii="Times New Roman" w:hAnsi="Times New Roman" w:cs="Times New Roman"/>
          <w:sz w:val="24"/>
          <w:szCs w:val="24"/>
        </w:rPr>
        <w:t>because they</w:t>
      </w:r>
      <w:r>
        <w:rPr>
          <w:rFonts w:ascii="Times New Roman" w:hAnsi="Times New Roman" w:cs="Times New Roman"/>
          <w:sz w:val="24"/>
          <w:szCs w:val="24"/>
        </w:rPr>
        <w:t xml:space="preserve"> signal that the </w:t>
      </w:r>
      <w:r w:rsidR="00986BAC">
        <w:rPr>
          <w:rFonts w:ascii="Times New Roman" w:hAnsi="Times New Roman" w:cs="Times New Roman"/>
          <w:sz w:val="24"/>
          <w:szCs w:val="24"/>
        </w:rPr>
        <w:t>idea</w:t>
      </w:r>
      <w:r>
        <w:rPr>
          <w:rFonts w:ascii="Times New Roman" w:hAnsi="Times New Roman" w:cs="Times New Roman"/>
          <w:sz w:val="24"/>
          <w:szCs w:val="24"/>
        </w:rPr>
        <w:t xml:space="preserve"> is going to change.</w:t>
      </w:r>
    </w:p>
    <w:sectPr w:rsidR="00E14C88" w:rsidRPr="0003330F" w:rsidSect="00CE7F0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A07C5"/>
    <w:multiLevelType w:val="hybridMultilevel"/>
    <w:tmpl w:val="671E84D0"/>
    <w:lvl w:ilvl="0" w:tplc="C282A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3330F"/>
    <w:rsid w:val="00021697"/>
    <w:rsid w:val="0003330F"/>
    <w:rsid w:val="000B58BE"/>
    <w:rsid w:val="000E640A"/>
    <w:rsid w:val="002321E6"/>
    <w:rsid w:val="00280473"/>
    <w:rsid w:val="002963DA"/>
    <w:rsid w:val="0032008F"/>
    <w:rsid w:val="003F6B89"/>
    <w:rsid w:val="00440833"/>
    <w:rsid w:val="00497B97"/>
    <w:rsid w:val="00507A5C"/>
    <w:rsid w:val="005C3565"/>
    <w:rsid w:val="005C36C5"/>
    <w:rsid w:val="00615730"/>
    <w:rsid w:val="00673919"/>
    <w:rsid w:val="00702CAD"/>
    <w:rsid w:val="00745998"/>
    <w:rsid w:val="007F5876"/>
    <w:rsid w:val="008F7CD9"/>
    <w:rsid w:val="0090471E"/>
    <w:rsid w:val="00986BAC"/>
    <w:rsid w:val="00A45E8C"/>
    <w:rsid w:val="00C03289"/>
    <w:rsid w:val="00C57956"/>
    <w:rsid w:val="00CA1767"/>
    <w:rsid w:val="00CE7F0B"/>
    <w:rsid w:val="00D049F3"/>
    <w:rsid w:val="00D52F66"/>
    <w:rsid w:val="00DB5FD3"/>
    <w:rsid w:val="00E14C88"/>
    <w:rsid w:val="00FD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9"/>
        <o:r id="V:Rule8" type="connector" idref="#_x0000_s1031"/>
        <o:r id="V:Rule10" type="connector" idref="#_x0000_s1032"/>
        <o:r id="V:Rule12" type="connector" idref="#_x0000_s1033"/>
        <o:r id="V:Rule14" type="connector" idref="#_x0000_s1034"/>
        <o:r id="V:Rule16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30F"/>
    <w:pPr>
      <w:ind w:left="720"/>
      <w:contextualSpacing/>
    </w:pPr>
  </w:style>
  <w:style w:type="paragraph" w:styleId="NoSpacing">
    <w:name w:val="No Spacing"/>
    <w:uiPriority w:val="1"/>
    <w:qFormat/>
    <w:rsid w:val="0028047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B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75545-CBCD-4F91-A41F-48D645D7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9</cp:revision>
  <cp:lastPrinted>2011-02-14T22:34:00Z</cp:lastPrinted>
  <dcterms:created xsi:type="dcterms:W3CDTF">2011-09-20T15:51:00Z</dcterms:created>
  <dcterms:modified xsi:type="dcterms:W3CDTF">2011-09-20T16:06:00Z</dcterms:modified>
</cp:coreProperties>
</file>